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4E6" w:rsidRDefault="00A554E6" w:rsidP="00A554E6">
      <w:pPr>
        <w:pStyle w:val="Bezproreda"/>
      </w:pPr>
      <w:r>
        <w:t>DJEČJI  VRTIĆ</w:t>
      </w:r>
    </w:p>
    <w:p w:rsidR="00A554E6" w:rsidRDefault="00A554E6" w:rsidP="00A554E6">
      <w:pPr>
        <w:pStyle w:val="Bezproreda"/>
      </w:pPr>
      <w:r>
        <w:t>„ZLATNA LUČICA“</w:t>
      </w:r>
    </w:p>
    <w:p w:rsidR="00A554E6" w:rsidRDefault="00A554E6" w:rsidP="00A554E6">
      <w:pPr>
        <w:pStyle w:val="Bezproreda"/>
      </w:pPr>
      <w:r>
        <w:t>SUKOŠAN</w:t>
      </w:r>
    </w:p>
    <w:p w:rsidR="00A554E6" w:rsidRDefault="00A554E6" w:rsidP="00A554E6">
      <w:pPr>
        <w:pStyle w:val="Bezproreda"/>
      </w:pPr>
      <w:r>
        <w:t>KLASA: 601-05/18-01/</w:t>
      </w:r>
    </w:p>
    <w:p w:rsidR="00A554E6" w:rsidRDefault="00A554E6" w:rsidP="00A554E6">
      <w:pPr>
        <w:pStyle w:val="Bezproreda"/>
      </w:pPr>
      <w:r>
        <w:t>URBROJ: 2198/03-3/2-18-1</w:t>
      </w:r>
    </w:p>
    <w:p w:rsidR="00A554E6" w:rsidRDefault="00A554E6" w:rsidP="00A554E6">
      <w:pPr>
        <w:pStyle w:val="Bezproreda"/>
      </w:pPr>
    </w:p>
    <w:p w:rsidR="00A554E6" w:rsidRDefault="00A554E6" w:rsidP="00A554E6">
      <w:pPr>
        <w:pStyle w:val="Bezproreda"/>
        <w:jc w:val="center"/>
      </w:pPr>
    </w:p>
    <w:p w:rsidR="00A554E6" w:rsidRDefault="00A554E6" w:rsidP="00A554E6">
      <w:pPr>
        <w:pStyle w:val="Bezproreda"/>
        <w:jc w:val="center"/>
      </w:pPr>
    </w:p>
    <w:p w:rsidR="00A554E6" w:rsidRDefault="00A554E6" w:rsidP="00A554E6">
      <w:pPr>
        <w:pStyle w:val="Bezproreda"/>
        <w:jc w:val="center"/>
      </w:pPr>
      <w:r>
        <w:t>PLAN UPISA DJECE U DJEČJI VRTIĆ</w:t>
      </w:r>
    </w:p>
    <w:p w:rsidR="00A554E6" w:rsidRDefault="00A554E6" w:rsidP="00A554E6">
      <w:pPr>
        <w:pStyle w:val="Bezproreda"/>
        <w:jc w:val="center"/>
      </w:pPr>
      <w:r>
        <w:t>ZLATNA LUČICA ZA PEDAGOŠKU GODINU 2018/19</w:t>
      </w:r>
    </w:p>
    <w:p w:rsidR="00A554E6" w:rsidRDefault="00A554E6" w:rsidP="00A554E6">
      <w:pPr>
        <w:pStyle w:val="Bezproreda"/>
        <w:jc w:val="center"/>
      </w:pPr>
    </w:p>
    <w:p w:rsidR="00A554E6" w:rsidRDefault="00A554E6" w:rsidP="00A554E6">
      <w:pPr>
        <w:pStyle w:val="Bezproreda"/>
      </w:pPr>
    </w:p>
    <w:p w:rsidR="00A554E6" w:rsidRDefault="00A554E6" w:rsidP="00A554E6">
      <w:pPr>
        <w:pStyle w:val="Bezproreda"/>
      </w:pPr>
    </w:p>
    <w:p w:rsidR="00A554E6" w:rsidRDefault="00A554E6" w:rsidP="00A554E6">
      <w:pPr>
        <w:pStyle w:val="Bezproreda"/>
      </w:pPr>
    </w:p>
    <w:p w:rsidR="00A554E6" w:rsidRDefault="00A554E6" w:rsidP="00A554E6">
      <w:pPr>
        <w:pStyle w:val="Bezproreda"/>
      </w:pPr>
    </w:p>
    <w:p w:rsidR="00A554E6" w:rsidRDefault="00A554E6" w:rsidP="00A554E6">
      <w:pPr>
        <w:pStyle w:val="Bezproreda"/>
        <w:numPr>
          <w:ilvl w:val="0"/>
          <w:numId w:val="1"/>
        </w:numPr>
      </w:pPr>
      <w:r>
        <w:t>UPIS  DJECE U MATIČNI VRTIĆ  U SUKOŠANU</w:t>
      </w:r>
    </w:p>
    <w:p w:rsidR="00A554E6" w:rsidRDefault="00A554E6" w:rsidP="00A554E6">
      <w:pPr>
        <w:pStyle w:val="Bezproreda"/>
      </w:pPr>
    </w:p>
    <w:p w:rsidR="00A554E6" w:rsidRDefault="00A554E6" w:rsidP="00A554E6">
      <w:pPr>
        <w:pStyle w:val="Bezproreda"/>
        <w:jc w:val="center"/>
      </w:pPr>
      <w:r>
        <w:t xml:space="preserve">Članak 1. </w:t>
      </w:r>
    </w:p>
    <w:p w:rsidR="00A554E6" w:rsidRDefault="00A554E6" w:rsidP="00A554E6">
      <w:pPr>
        <w:pStyle w:val="Bezproreda"/>
        <w:jc w:val="center"/>
      </w:pPr>
    </w:p>
    <w:p w:rsidR="00A554E6" w:rsidRDefault="00A554E6" w:rsidP="00A554E6">
      <w:pPr>
        <w:pStyle w:val="Bezproreda"/>
      </w:pPr>
      <w:r>
        <w:t>U matični vrtić može biti  upisano ukupno 83 djeteta  u dobi od navršene tri godine do sedam.</w:t>
      </w:r>
    </w:p>
    <w:p w:rsidR="00A554E6" w:rsidRDefault="00A554E6" w:rsidP="00A554E6">
      <w:pPr>
        <w:pStyle w:val="Bezproreda"/>
      </w:pPr>
      <w:r>
        <w:t>Broj novo upisane djece utvrđuje se nakon predaje roditelja Zahtjeva za nastavak pohađanja vrtića za slijedeću pedagošku godinu.</w:t>
      </w:r>
    </w:p>
    <w:p w:rsidR="00A554E6" w:rsidRDefault="00A554E6" w:rsidP="00A554E6">
      <w:pPr>
        <w:pStyle w:val="Bezproreda"/>
      </w:pPr>
    </w:p>
    <w:p w:rsidR="00A554E6" w:rsidRDefault="00A554E6" w:rsidP="00A554E6">
      <w:pPr>
        <w:pStyle w:val="Bezproreda"/>
        <w:jc w:val="center"/>
      </w:pPr>
      <w:r>
        <w:t>Članak 2.</w:t>
      </w:r>
    </w:p>
    <w:p w:rsidR="00A554E6" w:rsidRDefault="00A554E6" w:rsidP="00A554E6">
      <w:pPr>
        <w:pStyle w:val="Bezproreda"/>
        <w:jc w:val="center"/>
      </w:pPr>
    </w:p>
    <w:p w:rsidR="00A554E6" w:rsidRDefault="00A554E6" w:rsidP="00A554E6">
      <w:pPr>
        <w:pStyle w:val="Bezproreda"/>
      </w:pPr>
      <w:r>
        <w:t>U vrtiću postoje tri sobe za dnevni boravak djece i tri  različita programa s obzirom na vrijeme boravka djece u vrtiću  te četiri odgojno obrazovne skupine.</w:t>
      </w:r>
    </w:p>
    <w:p w:rsidR="00A554E6" w:rsidRDefault="00A554E6" w:rsidP="00A554E6">
      <w:pPr>
        <w:pStyle w:val="Bezproreda"/>
      </w:pPr>
    </w:p>
    <w:p w:rsidR="00A554E6" w:rsidRDefault="00A554E6" w:rsidP="00A554E6">
      <w:pPr>
        <w:pStyle w:val="Bezproreda"/>
        <w:jc w:val="center"/>
      </w:pPr>
      <w:r>
        <w:t>Članak 3.</w:t>
      </w:r>
    </w:p>
    <w:p w:rsidR="00A554E6" w:rsidRDefault="00A554E6" w:rsidP="00A554E6">
      <w:pPr>
        <w:pStyle w:val="Bezproreda"/>
      </w:pPr>
    </w:p>
    <w:p w:rsidR="00A554E6" w:rsidRDefault="00A554E6" w:rsidP="00A554E6">
      <w:pPr>
        <w:pStyle w:val="Bezproreda"/>
        <w:numPr>
          <w:ilvl w:val="0"/>
          <w:numId w:val="2"/>
        </w:numPr>
      </w:pPr>
      <w:r>
        <w:t>Desetosatni  program  može pohađati najviše 22 djece,</w:t>
      </w:r>
    </w:p>
    <w:p w:rsidR="00A554E6" w:rsidRDefault="00A554E6" w:rsidP="00A554E6">
      <w:pPr>
        <w:pStyle w:val="Bezproreda"/>
        <w:numPr>
          <w:ilvl w:val="0"/>
          <w:numId w:val="2"/>
        </w:numPr>
      </w:pPr>
      <w:proofErr w:type="spellStart"/>
      <w:r>
        <w:t>Četveroiposatni</w:t>
      </w:r>
      <w:proofErr w:type="spellEnd"/>
      <w:r>
        <w:t xml:space="preserve"> program  najviše 61 djece,</w:t>
      </w:r>
    </w:p>
    <w:p w:rsidR="00A554E6" w:rsidRDefault="00A554E6" w:rsidP="00A554E6">
      <w:pPr>
        <w:pStyle w:val="Bezproreda"/>
        <w:ind w:left="105"/>
      </w:pPr>
    </w:p>
    <w:p w:rsidR="00A554E6" w:rsidRDefault="00A554E6" w:rsidP="00A554E6">
      <w:pPr>
        <w:pStyle w:val="Bezproreda"/>
      </w:pPr>
    </w:p>
    <w:p w:rsidR="00A554E6" w:rsidRDefault="00A554E6" w:rsidP="00A554E6">
      <w:pPr>
        <w:pStyle w:val="Bezproreda"/>
        <w:jc w:val="center"/>
      </w:pPr>
      <w:r>
        <w:t>Članak 4.</w:t>
      </w:r>
    </w:p>
    <w:p w:rsidR="00A554E6" w:rsidRDefault="00A554E6" w:rsidP="00A554E6">
      <w:pPr>
        <w:pStyle w:val="Bezproreda"/>
      </w:pPr>
    </w:p>
    <w:p w:rsidR="00A554E6" w:rsidRDefault="00A554E6" w:rsidP="00A554E6">
      <w:pPr>
        <w:pStyle w:val="Bezproreda"/>
      </w:pPr>
      <w:r>
        <w:t>Broj radnika potrebnih za ovaj broj djece i ove programe u matičnom vrtiću:</w:t>
      </w:r>
    </w:p>
    <w:p w:rsidR="00A554E6" w:rsidRDefault="00A554E6" w:rsidP="00A554E6">
      <w:pPr>
        <w:pStyle w:val="Bezproreda"/>
      </w:pPr>
    </w:p>
    <w:p w:rsidR="00A554E6" w:rsidRDefault="00660BE6" w:rsidP="00660BE6">
      <w:pPr>
        <w:pStyle w:val="Bezproreda"/>
        <w:numPr>
          <w:ilvl w:val="0"/>
          <w:numId w:val="2"/>
        </w:numPr>
      </w:pPr>
      <w:r>
        <w:t>Tri</w:t>
      </w:r>
      <w:r w:rsidR="00A554E6">
        <w:t xml:space="preserve"> odgojiteljice na puno radno vrijeme,</w:t>
      </w:r>
    </w:p>
    <w:p w:rsidR="00A554E6" w:rsidRDefault="00A554E6" w:rsidP="00A554E6">
      <w:pPr>
        <w:pStyle w:val="Bezproreda"/>
        <w:numPr>
          <w:ilvl w:val="0"/>
          <w:numId w:val="2"/>
        </w:numPr>
      </w:pPr>
      <w:r>
        <w:t>Jedna  odgojiteljice na pet  sati  dnevno</w:t>
      </w:r>
    </w:p>
    <w:p w:rsidR="00A554E6" w:rsidRDefault="00A554E6" w:rsidP="00A554E6">
      <w:pPr>
        <w:pStyle w:val="Bezproreda"/>
        <w:numPr>
          <w:ilvl w:val="0"/>
          <w:numId w:val="2"/>
        </w:numPr>
      </w:pPr>
      <w:r>
        <w:t>Jedna servirka na puno radno vremena</w:t>
      </w:r>
    </w:p>
    <w:p w:rsidR="00A554E6" w:rsidRDefault="00A554E6" w:rsidP="00A554E6">
      <w:pPr>
        <w:pStyle w:val="Bezproreda"/>
        <w:numPr>
          <w:ilvl w:val="0"/>
          <w:numId w:val="2"/>
        </w:numPr>
      </w:pPr>
      <w:r>
        <w:t>Jedna spremačica na puno radno vrijeme</w:t>
      </w:r>
    </w:p>
    <w:p w:rsidR="00A554E6" w:rsidRDefault="00A554E6" w:rsidP="00A554E6">
      <w:pPr>
        <w:pStyle w:val="Bezproreda"/>
        <w:numPr>
          <w:ilvl w:val="0"/>
          <w:numId w:val="2"/>
        </w:numPr>
      </w:pPr>
      <w:r>
        <w:t>Jedna spremačica na pola radnog vremena</w:t>
      </w:r>
    </w:p>
    <w:p w:rsidR="00A554E6" w:rsidRDefault="00A554E6" w:rsidP="00A554E6">
      <w:pPr>
        <w:pStyle w:val="Bezproreda"/>
      </w:pPr>
    </w:p>
    <w:p w:rsidR="00A554E6" w:rsidRDefault="00A554E6" w:rsidP="00A554E6">
      <w:pPr>
        <w:pStyle w:val="Bezproreda"/>
      </w:pPr>
    </w:p>
    <w:p w:rsidR="00A554E6" w:rsidRDefault="00A554E6" w:rsidP="00A554E6">
      <w:pPr>
        <w:pStyle w:val="Bezproreda"/>
      </w:pPr>
    </w:p>
    <w:p w:rsidR="00A554E6" w:rsidRDefault="00A554E6" w:rsidP="00A554E6">
      <w:pPr>
        <w:pStyle w:val="Bezproreda"/>
        <w:numPr>
          <w:ilvl w:val="0"/>
          <w:numId w:val="1"/>
        </w:numPr>
      </w:pPr>
      <w:r>
        <w:t>UPIS  DJECE  U PODRUČNI  VRTIĆ  U  DEBELJAKU</w:t>
      </w:r>
    </w:p>
    <w:p w:rsidR="00A554E6" w:rsidRDefault="00A554E6" w:rsidP="00A554E6">
      <w:pPr>
        <w:pStyle w:val="Bezproreda"/>
      </w:pPr>
    </w:p>
    <w:p w:rsidR="00A554E6" w:rsidRDefault="00A554E6" w:rsidP="00A554E6">
      <w:pPr>
        <w:pStyle w:val="Bezproreda"/>
        <w:jc w:val="center"/>
      </w:pPr>
      <w:r>
        <w:t>Članak 1.</w:t>
      </w:r>
    </w:p>
    <w:p w:rsidR="00A554E6" w:rsidRDefault="00A554E6" w:rsidP="00A554E6">
      <w:pPr>
        <w:pStyle w:val="Bezproreda"/>
        <w:jc w:val="center"/>
      </w:pPr>
    </w:p>
    <w:p w:rsidR="00A554E6" w:rsidRDefault="00A554E6" w:rsidP="00A554E6">
      <w:pPr>
        <w:pStyle w:val="Bezproreda"/>
      </w:pPr>
      <w:r>
        <w:t>U područni vrtić može biti upisano ukupno 50 djece u  dobi  od navršene dvije godine do sedam.</w:t>
      </w:r>
    </w:p>
    <w:p w:rsidR="00A554E6" w:rsidRDefault="00A554E6" w:rsidP="00A554E6">
      <w:pPr>
        <w:pStyle w:val="Bezproreda"/>
      </w:pPr>
    </w:p>
    <w:p w:rsidR="00A554E6" w:rsidRDefault="00A554E6" w:rsidP="00A554E6">
      <w:pPr>
        <w:pStyle w:val="Bezproreda"/>
      </w:pPr>
    </w:p>
    <w:p w:rsidR="00A554E6" w:rsidRDefault="00A554E6" w:rsidP="00A554E6">
      <w:pPr>
        <w:pStyle w:val="Bezproreda"/>
      </w:pPr>
    </w:p>
    <w:p w:rsidR="00A554E6" w:rsidRDefault="00A554E6" w:rsidP="00A554E6">
      <w:pPr>
        <w:pStyle w:val="Bezproreda"/>
        <w:jc w:val="center"/>
      </w:pPr>
      <w:r>
        <w:t>Članak 2.</w:t>
      </w:r>
    </w:p>
    <w:p w:rsidR="00A554E6" w:rsidRDefault="00A554E6" w:rsidP="00A554E6">
      <w:pPr>
        <w:pStyle w:val="Bezproreda"/>
        <w:jc w:val="center"/>
      </w:pPr>
    </w:p>
    <w:p w:rsidR="00A554E6" w:rsidRDefault="00A554E6" w:rsidP="00A554E6">
      <w:pPr>
        <w:pStyle w:val="Bezproreda"/>
      </w:pPr>
      <w:r>
        <w:t>U vrtiću postoje tri sobe za dnevni boravak djece i dva različita programa s obzirom na vrijeme boravka djece u vrtiću.</w:t>
      </w:r>
    </w:p>
    <w:p w:rsidR="00A554E6" w:rsidRDefault="00A554E6" w:rsidP="00A554E6">
      <w:pPr>
        <w:pStyle w:val="Bezproreda"/>
      </w:pPr>
    </w:p>
    <w:p w:rsidR="00A554E6" w:rsidRDefault="00A554E6" w:rsidP="00A554E6">
      <w:pPr>
        <w:pStyle w:val="Bezproreda"/>
      </w:pPr>
    </w:p>
    <w:p w:rsidR="00A554E6" w:rsidRDefault="00A554E6" w:rsidP="00A554E6">
      <w:pPr>
        <w:pStyle w:val="Bezproreda"/>
        <w:jc w:val="center"/>
      </w:pPr>
      <w:r>
        <w:t>Članak 3.</w:t>
      </w:r>
    </w:p>
    <w:p w:rsidR="00A554E6" w:rsidRDefault="00A554E6" w:rsidP="00A554E6">
      <w:pPr>
        <w:pStyle w:val="Bezproreda"/>
        <w:jc w:val="center"/>
      </w:pPr>
    </w:p>
    <w:p w:rsidR="00A554E6" w:rsidRDefault="00A554E6" w:rsidP="00A554E6">
      <w:pPr>
        <w:pStyle w:val="Bezproreda"/>
        <w:numPr>
          <w:ilvl w:val="0"/>
          <w:numId w:val="2"/>
        </w:numPr>
      </w:pPr>
      <w:r>
        <w:t>Desetosatni  program može pohađati najviše 35 djece,</w:t>
      </w:r>
    </w:p>
    <w:p w:rsidR="00A554E6" w:rsidRDefault="00A554E6" w:rsidP="00A554E6">
      <w:pPr>
        <w:pStyle w:val="Bezproreda"/>
        <w:numPr>
          <w:ilvl w:val="0"/>
          <w:numId w:val="2"/>
        </w:numPr>
      </w:pPr>
      <w:proofErr w:type="spellStart"/>
      <w:r>
        <w:t>četveroiposatni</w:t>
      </w:r>
      <w:proofErr w:type="spellEnd"/>
      <w:r>
        <w:t xml:space="preserve">  program najviše 15 djece.</w:t>
      </w:r>
    </w:p>
    <w:p w:rsidR="00A554E6" w:rsidRDefault="00A554E6" w:rsidP="00A554E6">
      <w:pPr>
        <w:pStyle w:val="Bezproreda"/>
      </w:pPr>
    </w:p>
    <w:p w:rsidR="00A554E6" w:rsidRDefault="00A554E6" w:rsidP="00A554E6">
      <w:pPr>
        <w:pStyle w:val="Bezproreda"/>
      </w:pPr>
    </w:p>
    <w:p w:rsidR="00A554E6" w:rsidRDefault="00A554E6" w:rsidP="00A554E6">
      <w:pPr>
        <w:pStyle w:val="Bezproreda"/>
        <w:jc w:val="center"/>
      </w:pPr>
      <w:r>
        <w:t>Članak 4.</w:t>
      </w:r>
    </w:p>
    <w:p w:rsidR="00A554E6" w:rsidRDefault="00A554E6" w:rsidP="00A554E6">
      <w:pPr>
        <w:pStyle w:val="Bezproreda"/>
        <w:jc w:val="center"/>
      </w:pPr>
    </w:p>
    <w:p w:rsidR="00A554E6" w:rsidRDefault="00A554E6" w:rsidP="00A554E6">
      <w:pPr>
        <w:pStyle w:val="Bezproreda"/>
      </w:pPr>
      <w:r>
        <w:t>Broj radnika na ovaj broj djece i ove programe za područni vrtić:</w:t>
      </w:r>
    </w:p>
    <w:p w:rsidR="00A554E6" w:rsidRDefault="00A554E6" w:rsidP="00A554E6">
      <w:pPr>
        <w:pStyle w:val="Bezproreda"/>
      </w:pPr>
    </w:p>
    <w:p w:rsidR="00A554E6" w:rsidRDefault="00A554E6" w:rsidP="00A554E6">
      <w:pPr>
        <w:pStyle w:val="Bezproreda"/>
        <w:numPr>
          <w:ilvl w:val="0"/>
          <w:numId w:val="2"/>
        </w:numPr>
      </w:pPr>
      <w:r>
        <w:t xml:space="preserve">Tri  odgojiteljice na puno radno vrijeme </w:t>
      </w:r>
    </w:p>
    <w:p w:rsidR="00A554E6" w:rsidRDefault="00660BE6" w:rsidP="00A554E6">
      <w:pPr>
        <w:pStyle w:val="Bezproreda"/>
        <w:numPr>
          <w:ilvl w:val="0"/>
          <w:numId w:val="2"/>
        </w:numPr>
      </w:pPr>
      <w:r>
        <w:t>Jedna odgojiteljica na tri sata dnevno</w:t>
      </w:r>
    </w:p>
    <w:p w:rsidR="00A554E6" w:rsidRDefault="00A554E6" w:rsidP="00A554E6">
      <w:pPr>
        <w:pStyle w:val="Bezproreda"/>
        <w:numPr>
          <w:ilvl w:val="0"/>
          <w:numId w:val="2"/>
        </w:numPr>
      </w:pPr>
      <w:r>
        <w:t>Jedna  servirka na pola radnog vremena</w:t>
      </w:r>
    </w:p>
    <w:p w:rsidR="00A554E6" w:rsidRDefault="00A554E6" w:rsidP="00A554E6">
      <w:pPr>
        <w:pStyle w:val="Bezproreda"/>
        <w:numPr>
          <w:ilvl w:val="0"/>
          <w:numId w:val="2"/>
        </w:numPr>
      </w:pPr>
      <w:r>
        <w:t>Jedna spremačica na pola radnog vremena</w:t>
      </w:r>
    </w:p>
    <w:p w:rsidR="00A554E6" w:rsidRDefault="00A554E6" w:rsidP="00A554E6">
      <w:pPr>
        <w:pStyle w:val="Bezproreda"/>
        <w:ind w:left="105"/>
      </w:pPr>
    </w:p>
    <w:p w:rsidR="00A554E6" w:rsidRDefault="00A554E6" w:rsidP="00A554E6">
      <w:pPr>
        <w:pStyle w:val="Bezproreda"/>
      </w:pPr>
    </w:p>
    <w:p w:rsidR="00A554E6" w:rsidRDefault="00A554E6" w:rsidP="00A554E6">
      <w:pPr>
        <w:pStyle w:val="Bezproreda"/>
      </w:pPr>
    </w:p>
    <w:p w:rsidR="00A554E6" w:rsidRDefault="00A554E6" w:rsidP="00A554E6">
      <w:pPr>
        <w:pStyle w:val="Bezproreda"/>
      </w:pPr>
    </w:p>
    <w:p w:rsidR="00A554E6" w:rsidRDefault="00A554E6" w:rsidP="00A554E6">
      <w:pPr>
        <w:pStyle w:val="Bezproreda"/>
      </w:pPr>
    </w:p>
    <w:p w:rsidR="00A554E6" w:rsidRDefault="00A554E6" w:rsidP="00A554E6">
      <w:pPr>
        <w:pStyle w:val="Bezproreda"/>
        <w:numPr>
          <w:ilvl w:val="0"/>
          <w:numId w:val="1"/>
        </w:numPr>
      </w:pPr>
      <w:r>
        <w:t>UPIS  DJECE  U PROGRAM  PREDŠKOLE  U GORICI</w:t>
      </w:r>
    </w:p>
    <w:p w:rsidR="00A554E6" w:rsidRDefault="00A554E6" w:rsidP="00A554E6">
      <w:pPr>
        <w:pStyle w:val="Bezproreda"/>
      </w:pPr>
    </w:p>
    <w:p w:rsidR="00A554E6" w:rsidRDefault="00A554E6" w:rsidP="00A554E6">
      <w:pPr>
        <w:pStyle w:val="Bezproreda"/>
        <w:jc w:val="center"/>
      </w:pPr>
      <w:r>
        <w:t>Članak 1.</w:t>
      </w:r>
    </w:p>
    <w:p w:rsidR="00A554E6" w:rsidRDefault="00A554E6" w:rsidP="00A554E6">
      <w:pPr>
        <w:pStyle w:val="Bezproreda"/>
        <w:jc w:val="center"/>
      </w:pPr>
    </w:p>
    <w:p w:rsidR="00A554E6" w:rsidRDefault="00A554E6" w:rsidP="00A554E6">
      <w:pPr>
        <w:pStyle w:val="Bezproreda"/>
      </w:pPr>
      <w:r>
        <w:t xml:space="preserve">U program </w:t>
      </w:r>
      <w:proofErr w:type="spellStart"/>
      <w:r>
        <w:t>predškole</w:t>
      </w:r>
      <w:proofErr w:type="spellEnd"/>
      <w:r>
        <w:t xml:space="preserve">  može se upisati  20 djece.</w:t>
      </w:r>
    </w:p>
    <w:p w:rsidR="00A554E6" w:rsidRDefault="00A554E6" w:rsidP="00A554E6">
      <w:pPr>
        <w:pStyle w:val="Bezproreda"/>
      </w:pPr>
      <w:r>
        <w:t xml:space="preserve">U slučaju malog broja </w:t>
      </w:r>
      <w:proofErr w:type="spellStart"/>
      <w:r>
        <w:t>predškolaca</w:t>
      </w:r>
      <w:proofErr w:type="spellEnd"/>
      <w:r>
        <w:t xml:space="preserve">  upisuju se godinu dana mlađa djeca za koje program nije besplatan. Cijena je utvrđena Cjenikom pružanja usluga  Dječjeg vrtića „Zlatna lučica“</w:t>
      </w:r>
      <w:r w:rsidR="00B94852">
        <w:t>, a iznosi 200,00kn.</w:t>
      </w:r>
    </w:p>
    <w:p w:rsidR="00A554E6" w:rsidRDefault="00A554E6" w:rsidP="00A554E6">
      <w:pPr>
        <w:pStyle w:val="Bezproreda"/>
      </w:pPr>
    </w:p>
    <w:p w:rsidR="00A554E6" w:rsidRDefault="00A554E6" w:rsidP="00A554E6">
      <w:pPr>
        <w:pStyle w:val="Bezproreda"/>
      </w:pPr>
    </w:p>
    <w:p w:rsidR="00A554E6" w:rsidRDefault="00A554E6" w:rsidP="00A554E6">
      <w:pPr>
        <w:pStyle w:val="Bezproreda"/>
        <w:jc w:val="center"/>
      </w:pPr>
      <w:r>
        <w:t>Članak 2.</w:t>
      </w:r>
    </w:p>
    <w:p w:rsidR="00A554E6" w:rsidRDefault="00A554E6" w:rsidP="00A554E6">
      <w:pPr>
        <w:pStyle w:val="Bezproreda"/>
        <w:jc w:val="center"/>
      </w:pPr>
    </w:p>
    <w:p w:rsidR="00A554E6" w:rsidRDefault="00A554E6" w:rsidP="00A554E6">
      <w:pPr>
        <w:pStyle w:val="Bezproreda"/>
      </w:pPr>
      <w:r>
        <w:t xml:space="preserve">Broj radnika potrebnih za program </w:t>
      </w:r>
      <w:proofErr w:type="spellStart"/>
      <w:r>
        <w:t>predškole</w:t>
      </w:r>
      <w:proofErr w:type="spellEnd"/>
      <w:r>
        <w:t>:</w:t>
      </w:r>
    </w:p>
    <w:p w:rsidR="00A554E6" w:rsidRDefault="00A554E6" w:rsidP="00A554E6">
      <w:pPr>
        <w:pStyle w:val="Bezproreda"/>
      </w:pPr>
    </w:p>
    <w:p w:rsidR="00A554E6" w:rsidRDefault="00660BE6" w:rsidP="00A554E6">
      <w:pPr>
        <w:pStyle w:val="Bezproreda"/>
        <w:numPr>
          <w:ilvl w:val="0"/>
          <w:numId w:val="2"/>
        </w:numPr>
      </w:pPr>
      <w:r>
        <w:t>Dvije odgojiteljice na tri sata dnevno</w:t>
      </w:r>
      <w:bookmarkStart w:id="0" w:name="_GoBack"/>
      <w:bookmarkEnd w:id="0"/>
      <w:r w:rsidR="00A554E6">
        <w:t>.</w:t>
      </w:r>
    </w:p>
    <w:p w:rsidR="00A554E6" w:rsidRDefault="00A554E6" w:rsidP="00A554E6">
      <w:pPr>
        <w:pStyle w:val="Bezproreda"/>
      </w:pPr>
    </w:p>
    <w:p w:rsidR="00A554E6" w:rsidRDefault="00A554E6" w:rsidP="00A554E6">
      <w:pPr>
        <w:pStyle w:val="Bezproreda"/>
      </w:pPr>
    </w:p>
    <w:p w:rsidR="00A554E6" w:rsidRDefault="00A554E6" w:rsidP="00A554E6">
      <w:pPr>
        <w:pStyle w:val="Bezproreda"/>
      </w:pPr>
    </w:p>
    <w:p w:rsidR="00A554E6" w:rsidRDefault="00A554E6" w:rsidP="00A554E6">
      <w:pPr>
        <w:pStyle w:val="Bezproreda"/>
        <w:numPr>
          <w:ilvl w:val="0"/>
          <w:numId w:val="1"/>
        </w:numPr>
      </w:pPr>
      <w:r>
        <w:t>UPIS DJECE U PROGRAM PREDŠKOLE  U SUKOŠANU I DEBELJAKU</w:t>
      </w:r>
    </w:p>
    <w:p w:rsidR="00A554E6" w:rsidRDefault="00A554E6" w:rsidP="00A554E6">
      <w:pPr>
        <w:pStyle w:val="Bezproreda"/>
      </w:pPr>
    </w:p>
    <w:p w:rsidR="00A554E6" w:rsidRDefault="00A554E6" w:rsidP="00A554E6">
      <w:pPr>
        <w:spacing w:line="360" w:lineRule="auto"/>
        <w:rPr>
          <w:rFonts w:ascii="Times New Roman" w:hAnsi="Times New Roman" w:cs="Times New Roman"/>
          <w:i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Za</w:t>
      </w:r>
      <w:r w:rsidRPr="00164252">
        <w:rPr>
          <w:rFonts w:ascii="Times New Roman" w:hAnsi="Times New Roman" w:cs="Times New Roman"/>
          <w:sz w:val="24"/>
          <w:szCs w:val="24"/>
          <w:lang w:val="hr-HR"/>
        </w:rPr>
        <w:t xml:space="preserve"> djecu koja nisu polaznici redovitog vrtićkog programa,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a u godini su prije polaska u školu,</w:t>
      </w:r>
      <w:r w:rsidRPr="00164252">
        <w:rPr>
          <w:rFonts w:ascii="Times New Roman" w:hAnsi="Times New Roman" w:cs="Times New Roman"/>
          <w:sz w:val="24"/>
          <w:szCs w:val="24"/>
          <w:lang w:val="hr-HR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predškole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 xml:space="preserve"> organizirati</w:t>
      </w:r>
      <w:r w:rsidRPr="00164252">
        <w:rPr>
          <w:rFonts w:ascii="Times New Roman" w:hAnsi="Times New Roman" w:cs="Times New Roman"/>
          <w:sz w:val="24"/>
          <w:szCs w:val="24"/>
          <w:lang w:val="hr-HR"/>
        </w:rPr>
        <w:t xml:space="preserve"> od </w:t>
      </w:r>
      <w:r w:rsidRPr="00164252">
        <w:rPr>
          <w:rFonts w:ascii="Times New Roman" w:hAnsi="Times New Roman" w:cs="Times New Roman"/>
          <w:b/>
          <w:sz w:val="24"/>
          <w:szCs w:val="24"/>
          <w:lang w:val="hr-HR"/>
        </w:rPr>
        <w:t>01. prosinca do 31.svibnja</w:t>
      </w:r>
      <w:r w:rsidRPr="00164252">
        <w:rPr>
          <w:rFonts w:ascii="Times New Roman" w:hAnsi="Times New Roman" w:cs="Times New Roman"/>
          <w:sz w:val="24"/>
          <w:szCs w:val="24"/>
          <w:lang w:val="hr-HR"/>
        </w:rPr>
        <w:t xml:space="preserve">  u trajanju od dva sata dnevno svakim radnim danom </w:t>
      </w:r>
      <w:r>
        <w:rPr>
          <w:rFonts w:ascii="Times New Roman" w:hAnsi="Times New Roman" w:cs="Times New Roman"/>
          <w:sz w:val="24"/>
          <w:szCs w:val="24"/>
          <w:lang w:val="hr-HR"/>
        </w:rPr>
        <w:t>i to</w:t>
      </w:r>
      <w:r w:rsidR="00660BE6">
        <w:rPr>
          <w:rFonts w:ascii="Times New Roman" w:hAnsi="Times New Roman" w:cs="Times New Roman"/>
          <w:sz w:val="24"/>
          <w:szCs w:val="24"/>
          <w:lang w:val="hr-HR"/>
        </w:rPr>
        <w:t xml:space="preserve"> od 16.30 do 18.3</w:t>
      </w:r>
      <w:r w:rsidRPr="00164252">
        <w:rPr>
          <w:rFonts w:ascii="Times New Roman" w:hAnsi="Times New Roman" w:cs="Times New Roman"/>
          <w:sz w:val="24"/>
          <w:szCs w:val="24"/>
          <w:lang w:val="hr-HR"/>
        </w:rPr>
        <w:t xml:space="preserve">0h u dječjem vrtiću „Zlatna lučica“ Sukošan te od </w:t>
      </w:r>
      <w:r w:rsidR="00660BE6">
        <w:rPr>
          <w:rFonts w:ascii="Times New Roman" w:hAnsi="Times New Roman" w:cs="Times New Roman"/>
          <w:sz w:val="24"/>
          <w:szCs w:val="24"/>
          <w:lang w:val="hr-HR"/>
        </w:rPr>
        <w:lastRenderedPageBreak/>
        <w:t>16:30h do 18:3</w:t>
      </w:r>
      <w:r w:rsidRPr="00164252">
        <w:rPr>
          <w:rFonts w:ascii="Times New Roman" w:hAnsi="Times New Roman" w:cs="Times New Roman"/>
          <w:sz w:val="24"/>
          <w:szCs w:val="24"/>
          <w:lang w:val="hr-HR"/>
        </w:rPr>
        <w:t>0h u Područnom vrtiću „Zlatna lučica“ Debeljak (</w:t>
      </w:r>
      <w:r w:rsidRPr="00164252">
        <w:rPr>
          <w:rFonts w:ascii="Times New Roman" w:hAnsi="Times New Roman" w:cs="Times New Roman"/>
          <w:i/>
          <w:sz w:val="24"/>
          <w:szCs w:val="24"/>
          <w:lang w:val="hr-HR"/>
        </w:rPr>
        <w:t xml:space="preserve">sukladno čl.4 Pravilnika o sadržaju i trajanju programa </w:t>
      </w:r>
      <w:proofErr w:type="spellStart"/>
      <w:r w:rsidRPr="00164252">
        <w:rPr>
          <w:rFonts w:ascii="Times New Roman" w:hAnsi="Times New Roman" w:cs="Times New Roman"/>
          <w:i/>
          <w:sz w:val="24"/>
          <w:szCs w:val="24"/>
          <w:lang w:val="hr-HR"/>
        </w:rPr>
        <w:t>predškole</w:t>
      </w:r>
      <w:proofErr w:type="spellEnd"/>
      <w:r w:rsidRPr="00164252">
        <w:rPr>
          <w:rFonts w:ascii="Times New Roman" w:hAnsi="Times New Roman" w:cs="Times New Roman"/>
          <w:i/>
          <w:sz w:val="24"/>
          <w:szCs w:val="24"/>
          <w:lang w:val="hr-HR"/>
        </w:rPr>
        <w:t xml:space="preserve"> (NN 107/2014)).</w:t>
      </w:r>
    </w:p>
    <w:p w:rsidR="00A554E6" w:rsidRPr="00140289" w:rsidRDefault="00A554E6" w:rsidP="00A554E6">
      <w:p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U slučaju da se prijavi mali broj djece takva djeca integrirat će se u redovite programe na onoliko sati koliko je predviđeno obvezno trajanje programa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predškole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</w:p>
    <w:p w:rsidR="00A554E6" w:rsidRDefault="00A554E6" w:rsidP="00A554E6">
      <w:pPr>
        <w:pStyle w:val="Bezproreda"/>
        <w:ind w:left="720"/>
        <w:jc w:val="both"/>
      </w:pPr>
    </w:p>
    <w:p w:rsidR="00A554E6" w:rsidRDefault="00A554E6" w:rsidP="00A554E6">
      <w:pPr>
        <w:pStyle w:val="Bezproreda"/>
        <w:ind w:left="720"/>
      </w:pPr>
    </w:p>
    <w:p w:rsidR="00A554E6" w:rsidRDefault="00B94852" w:rsidP="00A554E6">
      <w:pPr>
        <w:pStyle w:val="Bezproreda"/>
      </w:pPr>
      <w:r>
        <w:t>Sukošan, 23.04.2018</w:t>
      </w:r>
      <w:r w:rsidR="00A554E6">
        <w:t>.god.</w:t>
      </w:r>
    </w:p>
    <w:p w:rsidR="00A554E6" w:rsidRDefault="00A554E6" w:rsidP="00A554E6">
      <w:pPr>
        <w:pStyle w:val="Bezproreda"/>
      </w:pPr>
    </w:p>
    <w:p w:rsidR="00A554E6" w:rsidRDefault="00A554E6" w:rsidP="00A554E6">
      <w:pPr>
        <w:pStyle w:val="Bezproreda"/>
      </w:pPr>
    </w:p>
    <w:p w:rsidR="00A554E6" w:rsidRDefault="00A554E6" w:rsidP="00A554E6">
      <w:pPr>
        <w:pStyle w:val="Bezproreda"/>
      </w:pPr>
    </w:p>
    <w:p w:rsidR="00A554E6" w:rsidRDefault="00A554E6" w:rsidP="00A554E6">
      <w:pPr>
        <w:pStyle w:val="Bezproreda"/>
      </w:pPr>
    </w:p>
    <w:p w:rsidR="00A554E6" w:rsidRDefault="00A554E6" w:rsidP="00A554E6">
      <w:pPr>
        <w:pStyle w:val="Bezproreda"/>
      </w:pPr>
    </w:p>
    <w:p w:rsidR="00A554E6" w:rsidRDefault="00A554E6" w:rsidP="00A554E6">
      <w:pPr>
        <w:pStyle w:val="Bezproreda"/>
      </w:pPr>
    </w:p>
    <w:p w:rsidR="00A554E6" w:rsidRDefault="00A554E6" w:rsidP="00A554E6">
      <w:pPr>
        <w:pStyle w:val="Bezproreda"/>
      </w:pPr>
    </w:p>
    <w:p w:rsidR="00A554E6" w:rsidRDefault="00A554E6" w:rsidP="00A554E6">
      <w:pPr>
        <w:pStyle w:val="Bezproreda"/>
      </w:pPr>
    </w:p>
    <w:p w:rsidR="00A554E6" w:rsidRDefault="00A554E6" w:rsidP="00A554E6">
      <w:pPr>
        <w:pStyle w:val="Bezproreda"/>
      </w:pPr>
    </w:p>
    <w:p w:rsidR="00A554E6" w:rsidRDefault="00A554E6" w:rsidP="00A554E6">
      <w:pPr>
        <w:pStyle w:val="Bezproreda"/>
      </w:pPr>
    </w:p>
    <w:p w:rsidR="00A554E6" w:rsidRDefault="00A554E6" w:rsidP="00A554E6">
      <w:pPr>
        <w:pStyle w:val="Bezproreda"/>
      </w:pPr>
    </w:p>
    <w:p w:rsidR="00A554E6" w:rsidRDefault="00A554E6" w:rsidP="00A554E6">
      <w:pPr>
        <w:pStyle w:val="Bezproreda"/>
      </w:pPr>
    </w:p>
    <w:p w:rsidR="00A554E6" w:rsidRDefault="00A554E6" w:rsidP="00A554E6">
      <w:pPr>
        <w:pStyle w:val="Bezproreda"/>
      </w:pPr>
    </w:p>
    <w:p w:rsidR="00A554E6" w:rsidRDefault="00A554E6" w:rsidP="00A554E6">
      <w:pPr>
        <w:pStyle w:val="Bezproreda"/>
      </w:pPr>
    </w:p>
    <w:p w:rsidR="00A554E6" w:rsidRDefault="00A554E6" w:rsidP="00A554E6">
      <w:pPr>
        <w:pStyle w:val="Bezproreda"/>
      </w:pPr>
    </w:p>
    <w:p w:rsidR="00A554E6" w:rsidRDefault="00A554E6" w:rsidP="00A554E6">
      <w:pPr>
        <w:pStyle w:val="Bezproreda"/>
      </w:pPr>
    </w:p>
    <w:p w:rsidR="00A554E6" w:rsidRDefault="00A554E6" w:rsidP="00A554E6">
      <w:pPr>
        <w:pStyle w:val="Bezproreda"/>
      </w:pPr>
    </w:p>
    <w:p w:rsidR="00A554E6" w:rsidRDefault="00A554E6" w:rsidP="00A554E6">
      <w:pPr>
        <w:pStyle w:val="Bezproreda"/>
        <w:jc w:val="right"/>
      </w:pPr>
      <w:r>
        <w:t>Predsjednica Upravnog vijeća:</w:t>
      </w:r>
    </w:p>
    <w:p w:rsidR="00A554E6" w:rsidRDefault="00A554E6" w:rsidP="00A554E6">
      <w:pPr>
        <w:pStyle w:val="Bezproreda"/>
        <w:jc w:val="right"/>
      </w:pPr>
      <w:r>
        <w:t xml:space="preserve">Mirjana </w:t>
      </w:r>
      <w:proofErr w:type="spellStart"/>
      <w:r>
        <w:t>Veleslavić</w:t>
      </w:r>
      <w:proofErr w:type="spellEnd"/>
      <w:r>
        <w:t xml:space="preserve"> Nadinić</w:t>
      </w:r>
    </w:p>
    <w:p w:rsidR="00A554E6" w:rsidRDefault="00A554E6" w:rsidP="00A554E6"/>
    <w:p w:rsidR="00797445" w:rsidRDefault="00797445"/>
    <w:sectPr w:rsidR="007974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75948"/>
    <w:multiLevelType w:val="hybridMultilevel"/>
    <w:tmpl w:val="ACFEF8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F23F19"/>
    <w:multiLevelType w:val="hybridMultilevel"/>
    <w:tmpl w:val="18C81B08"/>
    <w:lvl w:ilvl="0" w:tplc="3BCED5A0">
      <w:start w:val="1"/>
      <w:numFmt w:val="bullet"/>
      <w:lvlText w:val="-"/>
      <w:lvlJc w:val="left"/>
      <w:pPr>
        <w:ind w:left="465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4E6"/>
    <w:rsid w:val="00660BE6"/>
    <w:rsid w:val="00797445"/>
    <w:rsid w:val="00A554E6"/>
    <w:rsid w:val="00B9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4E6"/>
    <w:rPr>
      <w:rFonts w:eastAsiaTheme="minorEastAsia"/>
      <w:lang w:val="en-US"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554E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4E6"/>
    <w:rPr>
      <w:rFonts w:eastAsiaTheme="minorEastAsia"/>
      <w:lang w:val="en-US"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554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Dječji vrtić Zlatna lučica Sukošan</Company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Dječji vrtić Zlatna lučica Sukošan</dc:creator>
  <cp:lastModifiedBy>Dječji vrtić Zlatna lučica Sukošan</cp:lastModifiedBy>
  <cp:revision>3</cp:revision>
  <dcterms:created xsi:type="dcterms:W3CDTF">2018-04-23T07:26:00Z</dcterms:created>
  <dcterms:modified xsi:type="dcterms:W3CDTF">2018-04-25T09:20:00Z</dcterms:modified>
</cp:coreProperties>
</file>